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12F" w:rsidRPr="001B4831" w:rsidRDefault="00B471D1" w:rsidP="001B1603">
      <w:pPr>
        <w:ind w:firstLine="708"/>
        <w:jc w:val="both"/>
        <w:rPr>
          <w:rFonts w:ascii="Times New Roman" w:hAnsi="Times New Roman" w:cs="Times New Roman"/>
          <w:sz w:val="24"/>
          <w:szCs w:val="24"/>
          <w:u w:val="single"/>
        </w:rPr>
      </w:pPr>
      <w:r w:rsidRPr="001B4831">
        <w:rPr>
          <w:rFonts w:ascii="Times New Roman" w:hAnsi="Times New Roman" w:cs="Times New Roman"/>
          <w:sz w:val="24"/>
          <w:szCs w:val="24"/>
          <w:u w:val="single"/>
        </w:rPr>
        <w:t>Інформація для власників знищених об’єктів нерухомого майна на території Дубовиківської територіальної громади!</w:t>
      </w:r>
    </w:p>
    <w:p w:rsidR="00B471D1" w:rsidRDefault="00B471D1" w:rsidP="00B471D1">
      <w:pPr>
        <w:jc w:val="both"/>
        <w:rPr>
          <w:rFonts w:ascii="Times New Roman" w:hAnsi="Times New Roman" w:cs="Times New Roman"/>
          <w:sz w:val="24"/>
          <w:szCs w:val="24"/>
        </w:rPr>
      </w:pPr>
      <w:r w:rsidRPr="00B471D1">
        <w:rPr>
          <w:rFonts w:ascii="Times New Roman" w:hAnsi="Times New Roman" w:cs="Times New Roman"/>
          <w:sz w:val="24"/>
          <w:szCs w:val="24"/>
        </w:rPr>
        <w:t>Відповідно до постанови Кабінету Міністрів України від 07 липня 2025 року № 815 «Деякі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 повідомляємо наступне.</w:t>
      </w:r>
    </w:p>
    <w:p w:rsidR="0011712B" w:rsidRDefault="0011712B" w:rsidP="00B471D1">
      <w:pPr>
        <w:jc w:val="both"/>
        <w:rPr>
          <w:rFonts w:ascii="Times New Roman" w:hAnsi="Times New Roman" w:cs="Times New Roman"/>
          <w:sz w:val="24"/>
          <w:szCs w:val="24"/>
        </w:rPr>
      </w:pPr>
      <w:r w:rsidRPr="0011712B">
        <w:rPr>
          <w:rFonts w:ascii="Times New Roman" w:hAnsi="Times New Roman" w:cs="Times New Roman"/>
          <w:sz w:val="24"/>
          <w:szCs w:val="24"/>
        </w:rPr>
        <w:t>Дистанційне обстеження проводиться щодо знищених об’єктів нерухомого майна, розташованих на територіях, визначених зазначеною постановою, у випадках, коли проведення комісійного обстеження безпосередньо на місці є неможливим або пов'язане з ризиком для життя та здоров’я людей.</w:t>
      </w:r>
    </w:p>
    <w:p w:rsidR="002B259C" w:rsidRDefault="002B259C" w:rsidP="00B471D1">
      <w:pPr>
        <w:jc w:val="both"/>
        <w:rPr>
          <w:rFonts w:ascii="Times New Roman" w:hAnsi="Times New Roman" w:cs="Times New Roman"/>
          <w:sz w:val="24"/>
          <w:szCs w:val="24"/>
        </w:rPr>
      </w:pPr>
      <w:r w:rsidRPr="002B259C">
        <w:rPr>
          <w:rFonts w:ascii="Times New Roman" w:hAnsi="Times New Roman" w:cs="Times New Roman"/>
          <w:sz w:val="24"/>
          <w:szCs w:val="24"/>
        </w:rPr>
        <w:t>Дистанційне обстеження здійснюється комісіями, утвореними органами місцевого самоврядування або обласними військовими адміністраціями, із використанням наявних матеріалів дистанційного спостереження, зокрема:</w:t>
      </w:r>
    </w:p>
    <w:p w:rsidR="002B259C" w:rsidRDefault="002B259C" w:rsidP="002B259C">
      <w:pPr>
        <w:pStyle w:val="a3"/>
        <w:numPr>
          <w:ilvl w:val="0"/>
          <w:numId w:val="1"/>
        </w:numPr>
        <w:jc w:val="both"/>
        <w:rPr>
          <w:rFonts w:ascii="Times New Roman" w:hAnsi="Times New Roman" w:cs="Times New Roman"/>
          <w:sz w:val="24"/>
          <w:szCs w:val="24"/>
        </w:rPr>
      </w:pPr>
      <w:r w:rsidRPr="002B259C">
        <w:rPr>
          <w:rFonts w:ascii="Times New Roman" w:hAnsi="Times New Roman" w:cs="Times New Roman"/>
          <w:sz w:val="24"/>
          <w:szCs w:val="24"/>
        </w:rPr>
        <w:t>супутникових знімків;</w:t>
      </w:r>
    </w:p>
    <w:p w:rsidR="00884153" w:rsidRDefault="00884153" w:rsidP="00884153">
      <w:pPr>
        <w:pStyle w:val="a3"/>
        <w:numPr>
          <w:ilvl w:val="0"/>
          <w:numId w:val="1"/>
        </w:numPr>
        <w:jc w:val="both"/>
        <w:rPr>
          <w:rFonts w:ascii="Times New Roman" w:hAnsi="Times New Roman" w:cs="Times New Roman"/>
          <w:sz w:val="24"/>
          <w:szCs w:val="24"/>
        </w:rPr>
      </w:pPr>
      <w:r w:rsidRPr="00884153">
        <w:rPr>
          <w:rFonts w:ascii="Times New Roman" w:hAnsi="Times New Roman" w:cs="Times New Roman"/>
          <w:sz w:val="24"/>
          <w:szCs w:val="24"/>
        </w:rPr>
        <w:t>матеріалів аерофотозйомки, отриманих за допомогою безпілотних літальних апаратів;</w:t>
      </w:r>
    </w:p>
    <w:p w:rsidR="00884153" w:rsidRDefault="00884153" w:rsidP="00884153">
      <w:pPr>
        <w:pStyle w:val="a3"/>
        <w:numPr>
          <w:ilvl w:val="0"/>
          <w:numId w:val="1"/>
        </w:numPr>
        <w:jc w:val="both"/>
        <w:rPr>
          <w:rFonts w:ascii="Times New Roman" w:hAnsi="Times New Roman" w:cs="Times New Roman"/>
          <w:sz w:val="24"/>
          <w:szCs w:val="24"/>
        </w:rPr>
      </w:pPr>
      <w:proofErr w:type="spellStart"/>
      <w:r w:rsidRPr="00884153">
        <w:rPr>
          <w:rFonts w:ascii="Times New Roman" w:hAnsi="Times New Roman" w:cs="Times New Roman"/>
          <w:sz w:val="24"/>
          <w:szCs w:val="24"/>
        </w:rPr>
        <w:t>фото-</w:t>
      </w:r>
      <w:proofErr w:type="spellEnd"/>
      <w:r w:rsidRPr="00884153">
        <w:rPr>
          <w:rFonts w:ascii="Times New Roman" w:hAnsi="Times New Roman" w:cs="Times New Roman"/>
          <w:sz w:val="24"/>
          <w:szCs w:val="24"/>
        </w:rPr>
        <w:t xml:space="preserve"> та відеоматеріалів, наданих власниками об’єктів нерухомого майна;</w:t>
      </w:r>
    </w:p>
    <w:p w:rsidR="00884153" w:rsidRDefault="00884153" w:rsidP="00884153">
      <w:pPr>
        <w:pStyle w:val="a3"/>
        <w:numPr>
          <w:ilvl w:val="0"/>
          <w:numId w:val="1"/>
        </w:numPr>
        <w:jc w:val="both"/>
        <w:rPr>
          <w:rFonts w:ascii="Times New Roman" w:hAnsi="Times New Roman" w:cs="Times New Roman"/>
          <w:sz w:val="24"/>
          <w:szCs w:val="24"/>
        </w:rPr>
      </w:pPr>
      <w:r w:rsidRPr="00884153">
        <w:rPr>
          <w:rFonts w:ascii="Times New Roman" w:hAnsi="Times New Roman" w:cs="Times New Roman"/>
          <w:sz w:val="24"/>
          <w:szCs w:val="24"/>
        </w:rPr>
        <w:t>інших матеріалів, передбачених законодавством.</w:t>
      </w:r>
    </w:p>
    <w:p w:rsidR="00884153" w:rsidRDefault="00F75872" w:rsidP="00884153">
      <w:pPr>
        <w:jc w:val="both"/>
        <w:rPr>
          <w:rFonts w:ascii="Times New Roman" w:hAnsi="Times New Roman" w:cs="Times New Roman"/>
          <w:sz w:val="24"/>
          <w:szCs w:val="24"/>
        </w:rPr>
      </w:pPr>
      <w:r w:rsidRPr="00F75872">
        <w:rPr>
          <w:rFonts w:ascii="Times New Roman" w:hAnsi="Times New Roman" w:cs="Times New Roman"/>
          <w:sz w:val="24"/>
          <w:szCs w:val="24"/>
        </w:rPr>
        <w:t>Власники об’єк</w:t>
      </w:r>
      <w:r w:rsidR="00CD5DF6">
        <w:rPr>
          <w:rFonts w:ascii="Times New Roman" w:hAnsi="Times New Roman" w:cs="Times New Roman"/>
          <w:sz w:val="24"/>
          <w:szCs w:val="24"/>
        </w:rPr>
        <w:t>тів нерухомого майна мають</w:t>
      </w:r>
      <w:r w:rsidRPr="00F75872">
        <w:rPr>
          <w:rFonts w:ascii="Times New Roman" w:hAnsi="Times New Roman" w:cs="Times New Roman"/>
          <w:sz w:val="24"/>
          <w:szCs w:val="24"/>
        </w:rPr>
        <w:t xml:space="preserve"> подати </w:t>
      </w:r>
      <w:r w:rsidR="00480C02">
        <w:rPr>
          <w:rFonts w:ascii="Times New Roman" w:hAnsi="Times New Roman" w:cs="Times New Roman"/>
          <w:sz w:val="24"/>
          <w:szCs w:val="24"/>
        </w:rPr>
        <w:t xml:space="preserve">за наявності </w:t>
      </w:r>
      <w:proofErr w:type="spellStart"/>
      <w:r w:rsidRPr="00F75872">
        <w:rPr>
          <w:rFonts w:ascii="Times New Roman" w:hAnsi="Times New Roman" w:cs="Times New Roman"/>
          <w:sz w:val="24"/>
          <w:szCs w:val="24"/>
        </w:rPr>
        <w:t>фото-</w:t>
      </w:r>
      <w:proofErr w:type="spellEnd"/>
      <w:r w:rsidRPr="00F75872">
        <w:rPr>
          <w:rFonts w:ascii="Times New Roman" w:hAnsi="Times New Roman" w:cs="Times New Roman"/>
          <w:sz w:val="24"/>
          <w:szCs w:val="24"/>
        </w:rPr>
        <w:t xml:space="preserve"> та відеоматеріали, які можуть бути використані комісією під час проведення дистанційного обстеження.</w:t>
      </w:r>
    </w:p>
    <w:p w:rsidR="00F75872" w:rsidRDefault="00F75872" w:rsidP="00884153">
      <w:pPr>
        <w:jc w:val="both"/>
        <w:rPr>
          <w:rFonts w:ascii="Times New Roman" w:hAnsi="Times New Roman" w:cs="Times New Roman"/>
          <w:sz w:val="24"/>
          <w:szCs w:val="24"/>
        </w:rPr>
      </w:pPr>
      <w:r w:rsidRPr="00F75872">
        <w:rPr>
          <w:rFonts w:ascii="Times New Roman" w:hAnsi="Times New Roman" w:cs="Times New Roman"/>
          <w:sz w:val="24"/>
          <w:szCs w:val="24"/>
        </w:rPr>
        <w:t>До фотоматеріалів висуваються такі вимоги:</w:t>
      </w:r>
    </w:p>
    <w:p w:rsidR="008B2F90" w:rsidRPr="008B2F90" w:rsidRDefault="008B2F90" w:rsidP="008B2F90">
      <w:pPr>
        <w:pStyle w:val="a3"/>
        <w:numPr>
          <w:ilvl w:val="0"/>
          <w:numId w:val="1"/>
        </w:numPr>
        <w:jc w:val="both"/>
        <w:rPr>
          <w:rFonts w:ascii="Times New Roman" w:hAnsi="Times New Roman" w:cs="Times New Roman"/>
          <w:sz w:val="24"/>
          <w:szCs w:val="24"/>
        </w:rPr>
      </w:pPr>
      <w:r w:rsidRPr="008B2F90">
        <w:rPr>
          <w:rFonts w:ascii="Times New Roman" w:hAnsi="Times New Roman" w:cs="Times New Roman"/>
          <w:sz w:val="24"/>
          <w:szCs w:val="24"/>
        </w:rPr>
        <w:t>знімок повинен бути в кольоровому форматі з роздільною здатністю, що дає змогу візуально підтвердити факт знищення об’єкта;</w:t>
      </w:r>
    </w:p>
    <w:p w:rsidR="008B2F90" w:rsidRPr="008B2F90" w:rsidRDefault="008B2F90" w:rsidP="008B2F90">
      <w:pPr>
        <w:pStyle w:val="a3"/>
        <w:numPr>
          <w:ilvl w:val="0"/>
          <w:numId w:val="1"/>
        </w:numPr>
        <w:jc w:val="both"/>
        <w:rPr>
          <w:rFonts w:ascii="Times New Roman" w:hAnsi="Times New Roman" w:cs="Times New Roman"/>
          <w:sz w:val="24"/>
          <w:szCs w:val="24"/>
        </w:rPr>
      </w:pPr>
      <w:r w:rsidRPr="008B2F90">
        <w:rPr>
          <w:rFonts w:ascii="Times New Roman" w:hAnsi="Times New Roman" w:cs="Times New Roman"/>
          <w:sz w:val="24"/>
          <w:szCs w:val="24"/>
        </w:rPr>
        <w:t>зображення на знімку повинне бути чітким, без ознак цифрових спотворень, розмиття чи інших дефектів, що унеможливлюють ідентифікацію об’єкта або характер його пошкодження/руйнування;</w:t>
      </w:r>
    </w:p>
    <w:p w:rsidR="008B2F90" w:rsidRPr="008B2F90" w:rsidRDefault="008B2F90" w:rsidP="008B2F90">
      <w:pPr>
        <w:pStyle w:val="a3"/>
        <w:numPr>
          <w:ilvl w:val="0"/>
          <w:numId w:val="1"/>
        </w:numPr>
        <w:jc w:val="both"/>
        <w:rPr>
          <w:rFonts w:ascii="Times New Roman" w:hAnsi="Times New Roman" w:cs="Times New Roman"/>
          <w:sz w:val="24"/>
          <w:szCs w:val="24"/>
        </w:rPr>
      </w:pPr>
      <w:r w:rsidRPr="008B2F90">
        <w:rPr>
          <w:rFonts w:ascii="Times New Roman" w:hAnsi="Times New Roman" w:cs="Times New Roman"/>
          <w:sz w:val="24"/>
          <w:szCs w:val="24"/>
        </w:rPr>
        <w:t>зйомка повинна здійснюватися в умовах достатнього природного або штучного освітлення, яке забезпечує належну видимість деталей;</w:t>
      </w:r>
    </w:p>
    <w:p w:rsidR="0072561C" w:rsidRDefault="008B2F90" w:rsidP="008B2F90">
      <w:pPr>
        <w:pStyle w:val="a3"/>
        <w:numPr>
          <w:ilvl w:val="0"/>
          <w:numId w:val="1"/>
        </w:numPr>
        <w:jc w:val="both"/>
        <w:rPr>
          <w:rFonts w:ascii="Times New Roman" w:hAnsi="Times New Roman" w:cs="Times New Roman"/>
          <w:sz w:val="24"/>
          <w:szCs w:val="24"/>
        </w:rPr>
      </w:pPr>
      <w:r w:rsidRPr="008B2F90">
        <w:rPr>
          <w:rFonts w:ascii="Times New Roman" w:hAnsi="Times New Roman" w:cs="Times New Roman"/>
          <w:sz w:val="24"/>
          <w:szCs w:val="24"/>
        </w:rPr>
        <w:t>за технічної можливості файл знімку повинен містити вбудовані метадані (EXIF) з фіксацією дати і часу зйомки, координат глобальної навігаційної супутникової системи місця фіксації, технічної</w:t>
      </w:r>
      <w:r w:rsidR="003709C1">
        <w:rPr>
          <w:rFonts w:ascii="Times New Roman" w:hAnsi="Times New Roman" w:cs="Times New Roman"/>
          <w:sz w:val="24"/>
          <w:szCs w:val="24"/>
        </w:rPr>
        <w:t xml:space="preserve"> інформації про пристрій зйомки.</w:t>
      </w:r>
    </w:p>
    <w:p w:rsidR="00566AFA" w:rsidRPr="00566AFA" w:rsidRDefault="00566AFA" w:rsidP="00566AFA">
      <w:pPr>
        <w:jc w:val="both"/>
        <w:rPr>
          <w:rFonts w:ascii="Times New Roman" w:hAnsi="Times New Roman" w:cs="Times New Roman"/>
          <w:sz w:val="24"/>
          <w:szCs w:val="24"/>
        </w:rPr>
      </w:pPr>
      <w:r>
        <w:rPr>
          <w:rFonts w:ascii="Times New Roman" w:hAnsi="Times New Roman" w:cs="Times New Roman"/>
          <w:sz w:val="24"/>
          <w:szCs w:val="24"/>
        </w:rPr>
        <w:t>В</w:t>
      </w:r>
      <w:r w:rsidRPr="00566AFA">
        <w:rPr>
          <w:rFonts w:ascii="Times New Roman" w:hAnsi="Times New Roman" w:cs="Times New Roman"/>
          <w:sz w:val="24"/>
          <w:szCs w:val="24"/>
        </w:rPr>
        <w:t>имоги до змісту зображення:</w:t>
      </w:r>
    </w:p>
    <w:p w:rsidR="00566AFA" w:rsidRPr="002B6830" w:rsidRDefault="00566AFA" w:rsidP="002B6830">
      <w:pPr>
        <w:pStyle w:val="a3"/>
        <w:numPr>
          <w:ilvl w:val="0"/>
          <w:numId w:val="1"/>
        </w:numPr>
        <w:jc w:val="both"/>
        <w:rPr>
          <w:rFonts w:ascii="Times New Roman" w:hAnsi="Times New Roman" w:cs="Times New Roman"/>
          <w:sz w:val="24"/>
          <w:szCs w:val="24"/>
        </w:rPr>
      </w:pPr>
      <w:r w:rsidRPr="00566AFA">
        <w:rPr>
          <w:rFonts w:ascii="Times New Roman" w:hAnsi="Times New Roman" w:cs="Times New Roman"/>
          <w:sz w:val="24"/>
          <w:szCs w:val="24"/>
        </w:rPr>
        <w:t>на знімку повинні бути чітко зафіксовані зруйновані конструкції (елементи) об’єкта, зокрема руйнування/обвалення (втрата цілісності) несучих та огороджувальних конструкцій (зокрема стін, перекриття, даху), із забезпеченням контрастного зображення збережених і зруйнованих частин об’єкта (у разі його часткового руйнування);</w:t>
      </w:r>
    </w:p>
    <w:p w:rsidR="00D33480" w:rsidRDefault="00566AFA" w:rsidP="00566AFA">
      <w:pPr>
        <w:pStyle w:val="a3"/>
        <w:numPr>
          <w:ilvl w:val="0"/>
          <w:numId w:val="1"/>
        </w:numPr>
        <w:jc w:val="both"/>
        <w:rPr>
          <w:rFonts w:ascii="Times New Roman" w:hAnsi="Times New Roman" w:cs="Times New Roman"/>
          <w:sz w:val="24"/>
          <w:szCs w:val="24"/>
        </w:rPr>
      </w:pPr>
      <w:r w:rsidRPr="00566AFA">
        <w:rPr>
          <w:rFonts w:ascii="Times New Roman" w:hAnsi="Times New Roman" w:cs="Times New Roman"/>
          <w:sz w:val="24"/>
          <w:szCs w:val="24"/>
        </w:rPr>
        <w:lastRenderedPageBreak/>
        <w:t>знімок за можливості повинен містити ідентифікаційні ознаки об’єкта, зокрема таблички з адресою, номери будинків, вивіски, прилеглу територію, об’єкти-орієнтири.</w:t>
      </w:r>
    </w:p>
    <w:p w:rsidR="0072561C" w:rsidRDefault="002D606C" w:rsidP="0072561C">
      <w:pPr>
        <w:jc w:val="both"/>
        <w:rPr>
          <w:rFonts w:ascii="Times New Roman" w:hAnsi="Times New Roman" w:cs="Times New Roman"/>
          <w:sz w:val="24"/>
          <w:szCs w:val="24"/>
        </w:rPr>
      </w:pPr>
      <w:r w:rsidRPr="002D606C">
        <w:rPr>
          <w:rFonts w:ascii="Times New Roman" w:hAnsi="Times New Roman" w:cs="Times New Roman"/>
          <w:sz w:val="24"/>
          <w:szCs w:val="24"/>
        </w:rPr>
        <w:t>У разі подання відеоматеріалів рекомендується забезпечити:</w:t>
      </w:r>
    </w:p>
    <w:p w:rsidR="00BD417A" w:rsidRPr="00BD417A" w:rsidRDefault="00BD417A" w:rsidP="00BD417A">
      <w:pPr>
        <w:pStyle w:val="a3"/>
        <w:numPr>
          <w:ilvl w:val="0"/>
          <w:numId w:val="1"/>
        </w:numPr>
        <w:jc w:val="both"/>
        <w:rPr>
          <w:rFonts w:ascii="Times New Roman" w:hAnsi="Times New Roman" w:cs="Times New Roman"/>
          <w:sz w:val="24"/>
          <w:szCs w:val="24"/>
        </w:rPr>
      </w:pPr>
      <w:r w:rsidRPr="00BD417A">
        <w:rPr>
          <w:rFonts w:ascii="Times New Roman" w:hAnsi="Times New Roman" w:cs="Times New Roman"/>
          <w:sz w:val="24"/>
          <w:szCs w:val="24"/>
        </w:rPr>
        <w:t>роздільна здатність відео -</w:t>
      </w:r>
      <w:r w:rsidRPr="00BD417A">
        <w:rPr>
          <w:rFonts w:ascii="Times New Roman" w:hAnsi="Times New Roman" w:cs="Times New Roman"/>
          <w:sz w:val="24"/>
          <w:szCs w:val="24"/>
        </w:rPr>
        <w:t xml:space="preserve"> не нижче 1920 × 1080 </w:t>
      </w:r>
      <w:proofErr w:type="spellStart"/>
      <w:r w:rsidRPr="00BD417A">
        <w:rPr>
          <w:rFonts w:ascii="Times New Roman" w:hAnsi="Times New Roman" w:cs="Times New Roman"/>
          <w:sz w:val="24"/>
          <w:szCs w:val="24"/>
        </w:rPr>
        <w:t>пікселів</w:t>
      </w:r>
      <w:proofErr w:type="spellEnd"/>
      <w:r w:rsidRPr="00BD417A">
        <w:rPr>
          <w:rFonts w:ascii="Times New Roman" w:hAnsi="Times New Roman" w:cs="Times New Roman"/>
          <w:sz w:val="24"/>
          <w:szCs w:val="24"/>
        </w:rPr>
        <w:t>;</w:t>
      </w:r>
    </w:p>
    <w:p w:rsidR="00BD417A" w:rsidRPr="00BD417A" w:rsidRDefault="00BD417A" w:rsidP="00BD417A">
      <w:pPr>
        <w:pStyle w:val="a3"/>
        <w:numPr>
          <w:ilvl w:val="0"/>
          <w:numId w:val="1"/>
        </w:numPr>
        <w:jc w:val="both"/>
        <w:rPr>
          <w:rFonts w:ascii="Times New Roman" w:hAnsi="Times New Roman" w:cs="Times New Roman"/>
          <w:sz w:val="24"/>
          <w:szCs w:val="24"/>
        </w:rPr>
      </w:pPr>
      <w:r w:rsidRPr="00BD417A">
        <w:rPr>
          <w:rFonts w:ascii="Times New Roman" w:hAnsi="Times New Roman" w:cs="Times New Roman"/>
          <w:sz w:val="24"/>
          <w:szCs w:val="24"/>
        </w:rPr>
        <w:t xml:space="preserve">формат </w:t>
      </w:r>
      <w:proofErr w:type="spellStart"/>
      <w:r w:rsidRPr="00BD417A">
        <w:rPr>
          <w:rFonts w:ascii="Times New Roman" w:hAnsi="Times New Roman" w:cs="Times New Roman"/>
          <w:sz w:val="24"/>
          <w:szCs w:val="24"/>
        </w:rPr>
        <w:t>відеофайла</w:t>
      </w:r>
      <w:proofErr w:type="spellEnd"/>
      <w:r w:rsidRPr="00BD417A">
        <w:rPr>
          <w:rFonts w:ascii="Times New Roman" w:hAnsi="Times New Roman" w:cs="Times New Roman"/>
          <w:sz w:val="24"/>
          <w:szCs w:val="24"/>
        </w:rPr>
        <w:t xml:space="preserve"> - стандартний цифровий формат із мінімальною компресією (наприклад, MP4, MOV);</w:t>
      </w:r>
    </w:p>
    <w:p w:rsidR="00BD417A" w:rsidRPr="00BD417A" w:rsidRDefault="00BD417A" w:rsidP="00BD417A">
      <w:pPr>
        <w:pStyle w:val="a3"/>
        <w:numPr>
          <w:ilvl w:val="0"/>
          <w:numId w:val="1"/>
        </w:numPr>
        <w:jc w:val="both"/>
        <w:rPr>
          <w:rFonts w:ascii="Times New Roman" w:hAnsi="Times New Roman" w:cs="Times New Roman"/>
          <w:sz w:val="24"/>
          <w:szCs w:val="24"/>
        </w:rPr>
      </w:pPr>
      <w:r w:rsidRPr="00BD417A">
        <w:rPr>
          <w:rFonts w:ascii="Times New Roman" w:hAnsi="Times New Roman" w:cs="Times New Roman"/>
          <w:sz w:val="24"/>
          <w:szCs w:val="24"/>
        </w:rPr>
        <w:t>тривалість відео - достатня для забезпечення повного огляду пошкоджень/руйнувань об’єкта та прилеглої території;</w:t>
      </w:r>
    </w:p>
    <w:p w:rsidR="00BD417A" w:rsidRDefault="00BD417A" w:rsidP="00BD417A">
      <w:pPr>
        <w:pStyle w:val="a3"/>
        <w:numPr>
          <w:ilvl w:val="0"/>
          <w:numId w:val="1"/>
        </w:numPr>
        <w:jc w:val="both"/>
        <w:rPr>
          <w:rFonts w:ascii="Times New Roman" w:hAnsi="Times New Roman" w:cs="Times New Roman"/>
          <w:sz w:val="24"/>
          <w:szCs w:val="24"/>
        </w:rPr>
      </w:pPr>
      <w:r w:rsidRPr="00BD417A">
        <w:rPr>
          <w:rFonts w:ascii="Times New Roman" w:hAnsi="Times New Roman" w:cs="Times New Roman"/>
          <w:sz w:val="24"/>
          <w:szCs w:val="24"/>
        </w:rPr>
        <w:t>безперервність відео - забороняється монтаж, с</w:t>
      </w:r>
      <w:r w:rsidR="002B3DFB">
        <w:rPr>
          <w:rFonts w:ascii="Times New Roman" w:hAnsi="Times New Roman" w:cs="Times New Roman"/>
          <w:sz w:val="24"/>
          <w:szCs w:val="24"/>
        </w:rPr>
        <w:t>клеювання або прискорення відео.</w:t>
      </w:r>
    </w:p>
    <w:p w:rsidR="002B3DFB" w:rsidRDefault="002B3DFB" w:rsidP="002B3DFB">
      <w:pPr>
        <w:jc w:val="both"/>
        <w:rPr>
          <w:rFonts w:ascii="Times New Roman" w:hAnsi="Times New Roman" w:cs="Times New Roman"/>
          <w:sz w:val="24"/>
          <w:szCs w:val="24"/>
        </w:rPr>
      </w:pPr>
      <w:r>
        <w:rPr>
          <w:rFonts w:ascii="Times New Roman" w:hAnsi="Times New Roman" w:cs="Times New Roman"/>
          <w:sz w:val="24"/>
          <w:szCs w:val="24"/>
        </w:rPr>
        <w:t>В</w:t>
      </w:r>
      <w:r w:rsidRPr="002B3DFB">
        <w:rPr>
          <w:rFonts w:ascii="Times New Roman" w:hAnsi="Times New Roman" w:cs="Times New Roman"/>
          <w:sz w:val="24"/>
          <w:szCs w:val="24"/>
        </w:rPr>
        <w:t xml:space="preserve">имоги до змісту </w:t>
      </w:r>
      <w:proofErr w:type="spellStart"/>
      <w:r w:rsidRPr="002B3DFB">
        <w:rPr>
          <w:rFonts w:ascii="Times New Roman" w:hAnsi="Times New Roman" w:cs="Times New Roman"/>
          <w:sz w:val="24"/>
          <w:szCs w:val="24"/>
        </w:rPr>
        <w:t>відеофайла</w:t>
      </w:r>
      <w:proofErr w:type="spellEnd"/>
      <w:r w:rsidRPr="002B3DFB">
        <w:rPr>
          <w:rFonts w:ascii="Times New Roman" w:hAnsi="Times New Roman" w:cs="Times New Roman"/>
          <w:sz w:val="24"/>
          <w:szCs w:val="24"/>
        </w:rPr>
        <w:t>:</w:t>
      </w:r>
    </w:p>
    <w:p w:rsidR="005B179A" w:rsidRPr="005B179A" w:rsidRDefault="005B179A" w:rsidP="005B179A">
      <w:pPr>
        <w:pStyle w:val="a3"/>
        <w:numPr>
          <w:ilvl w:val="0"/>
          <w:numId w:val="1"/>
        </w:numPr>
        <w:jc w:val="both"/>
        <w:rPr>
          <w:rFonts w:ascii="Times New Roman" w:hAnsi="Times New Roman" w:cs="Times New Roman"/>
          <w:sz w:val="24"/>
          <w:szCs w:val="24"/>
        </w:rPr>
      </w:pPr>
      <w:r w:rsidRPr="005B179A">
        <w:rPr>
          <w:rFonts w:ascii="Times New Roman" w:hAnsi="Times New Roman" w:cs="Times New Roman"/>
          <w:sz w:val="24"/>
          <w:szCs w:val="24"/>
        </w:rPr>
        <w:t>- огляд загального стану об’єкта з різних ракурсів (зокрема прилеглої території);</w:t>
      </w:r>
    </w:p>
    <w:p w:rsidR="005B179A" w:rsidRPr="005B179A" w:rsidRDefault="005B179A" w:rsidP="005B179A">
      <w:pPr>
        <w:pStyle w:val="a3"/>
        <w:numPr>
          <w:ilvl w:val="0"/>
          <w:numId w:val="1"/>
        </w:numPr>
        <w:jc w:val="both"/>
        <w:rPr>
          <w:rFonts w:ascii="Times New Roman" w:hAnsi="Times New Roman" w:cs="Times New Roman"/>
          <w:sz w:val="24"/>
          <w:szCs w:val="24"/>
        </w:rPr>
      </w:pPr>
      <w:r w:rsidRPr="005B179A">
        <w:rPr>
          <w:rFonts w:ascii="Times New Roman" w:hAnsi="Times New Roman" w:cs="Times New Roman"/>
          <w:sz w:val="24"/>
          <w:szCs w:val="24"/>
        </w:rPr>
        <w:t>- деталізацію наявних ознак руйнувань (обвалення чи інші пошкодження) несучих та огороджувальних конструкцій;</w:t>
      </w:r>
    </w:p>
    <w:p w:rsidR="005B179A" w:rsidRPr="005B179A" w:rsidRDefault="005B179A" w:rsidP="005B179A">
      <w:pPr>
        <w:pStyle w:val="a3"/>
        <w:numPr>
          <w:ilvl w:val="0"/>
          <w:numId w:val="1"/>
        </w:numPr>
        <w:jc w:val="both"/>
        <w:rPr>
          <w:rFonts w:ascii="Times New Roman" w:hAnsi="Times New Roman" w:cs="Times New Roman"/>
          <w:sz w:val="24"/>
          <w:szCs w:val="24"/>
        </w:rPr>
      </w:pPr>
      <w:r w:rsidRPr="005B179A">
        <w:rPr>
          <w:rFonts w:ascii="Times New Roman" w:hAnsi="Times New Roman" w:cs="Times New Roman"/>
          <w:sz w:val="24"/>
          <w:szCs w:val="24"/>
        </w:rPr>
        <w:t>- прив’язку до місцевості, зокрема до об’єктів-орієнтирів, фіксацію координат або елементів місцевості, об’єктів-орієнтирів, що дають змогу ідентифікувати місце зйомки.</w:t>
      </w:r>
    </w:p>
    <w:p w:rsidR="00610440" w:rsidRPr="009E3364" w:rsidRDefault="00610440" w:rsidP="00BD417A">
      <w:pPr>
        <w:jc w:val="both"/>
        <w:rPr>
          <w:rFonts w:ascii="Times New Roman" w:hAnsi="Times New Roman" w:cs="Times New Roman"/>
          <w:sz w:val="24"/>
          <w:szCs w:val="24"/>
          <w:u w:val="single"/>
        </w:rPr>
      </w:pPr>
      <w:r w:rsidRPr="009E3364">
        <w:rPr>
          <w:rFonts w:ascii="Times New Roman" w:hAnsi="Times New Roman" w:cs="Times New Roman"/>
          <w:sz w:val="24"/>
          <w:szCs w:val="24"/>
          <w:u w:val="single"/>
        </w:rPr>
        <w:t>У разі незгоди з висновком акта комісійного обстеження або акта дистанційного обстеження власник має право надати додаткові документи та матеріали, що підтверджують стан об’єкта нерухомого майна. Одним із таких документів може бути технічний звіт за результатами технічного обстеження, виконаний суб’єктом господарювання, який має право на проведення відповідних робіт.</w:t>
      </w:r>
    </w:p>
    <w:p w:rsidR="00610440" w:rsidRPr="007706F7" w:rsidRDefault="00610440" w:rsidP="00610440">
      <w:pPr>
        <w:jc w:val="both"/>
        <w:rPr>
          <w:rFonts w:ascii="Times New Roman" w:hAnsi="Times New Roman" w:cs="Times New Roman"/>
          <w:sz w:val="24"/>
          <w:szCs w:val="24"/>
          <w:u w:val="single"/>
        </w:rPr>
      </w:pPr>
      <w:r w:rsidRPr="007706F7">
        <w:rPr>
          <w:rFonts w:ascii="Times New Roman" w:hAnsi="Times New Roman" w:cs="Times New Roman"/>
          <w:sz w:val="24"/>
          <w:szCs w:val="24"/>
          <w:u w:val="single"/>
        </w:rPr>
        <w:t>Органи місцевого самоврядування не здійснюють технічне обстеження та оцінку вартості пошкодженого або зруйнованого майна. Такі роботи виконуються виключно суб’єктами господарювання, які мають відповідні кваліфікаційні сертифікати та повноваження відповідно до законодавства України.</w:t>
      </w:r>
    </w:p>
    <w:p w:rsidR="00610440" w:rsidRPr="007706F7" w:rsidRDefault="00341520" w:rsidP="00610440">
      <w:pPr>
        <w:jc w:val="both"/>
        <w:rPr>
          <w:rFonts w:ascii="Times New Roman" w:hAnsi="Times New Roman" w:cs="Times New Roman"/>
          <w:sz w:val="24"/>
          <w:szCs w:val="24"/>
          <w:u w:val="single"/>
        </w:rPr>
      </w:pPr>
      <w:r w:rsidRPr="007706F7">
        <w:rPr>
          <w:rFonts w:ascii="Times New Roman" w:hAnsi="Times New Roman" w:cs="Times New Roman"/>
          <w:sz w:val="24"/>
          <w:szCs w:val="24"/>
          <w:u w:val="single"/>
        </w:rPr>
        <w:t>Інформацію про сертифікованих виконавців можна отримати в Реєстрі будівельної діяльності Єдиної державної електронної системи у сфері будівництва за посиланням:</w:t>
      </w:r>
    </w:p>
    <w:p w:rsidR="00341520" w:rsidRDefault="00C50AC4" w:rsidP="00610440">
      <w:pPr>
        <w:jc w:val="both"/>
        <w:rPr>
          <w:rFonts w:ascii="Times New Roman" w:hAnsi="Times New Roman" w:cs="Times New Roman"/>
          <w:sz w:val="24"/>
          <w:szCs w:val="24"/>
        </w:rPr>
      </w:pPr>
      <w:hyperlink r:id="rId6" w:history="1">
        <w:r w:rsidR="004B47F0" w:rsidRPr="00A904A6">
          <w:rPr>
            <w:rStyle w:val="a4"/>
            <w:rFonts w:ascii="Times New Roman" w:hAnsi="Times New Roman" w:cs="Times New Roman"/>
            <w:sz w:val="24"/>
            <w:szCs w:val="24"/>
          </w:rPr>
          <w:t>https://e-construction.gov.ua/reestri</w:t>
        </w:r>
      </w:hyperlink>
    </w:p>
    <w:p w:rsidR="004B47F0" w:rsidRDefault="00294CE3" w:rsidP="00610440">
      <w:pPr>
        <w:jc w:val="both"/>
        <w:rPr>
          <w:rFonts w:ascii="Times New Roman" w:hAnsi="Times New Roman" w:cs="Times New Roman"/>
          <w:sz w:val="24"/>
          <w:szCs w:val="24"/>
        </w:rPr>
      </w:pPr>
      <w:r w:rsidRPr="00294CE3">
        <w:rPr>
          <w:rFonts w:ascii="Times New Roman" w:hAnsi="Times New Roman" w:cs="Times New Roman"/>
          <w:sz w:val="24"/>
          <w:szCs w:val="24"/>
        </w:rPr>
        <w:t>Порядок дій для отримання компенсації та проведення дистанційного обстеження</w:t>
      </w:r>
    </w:p>
    <w:p w:rsidR="00294CE3" w:rsidRDefault="00294CE3" w:rsidP="00294CE3">
      <w:pPr>
        <w:pStyle w:val="a3"/>
        <w:numPr>
          <w:ilvl w:val="0"/>
          <w:numId w:val="2"/>
        </w:numPr>
        <w:jc w:val="both"/>
        <w:rPr>
          <w:rFonts w:ascii="Times New Roman" w:hAnsi="Times New Roman" w:cs="Times New Roman"/>
          <w:sz w:val="24"/>
          <w:szCs w:val="24"/>
        </w:rPr>
      </w:pPr>
      <w:r w:rsidRPr="00294CE3">
        <w:rPr>
          <w:rFonts w:ascii="Times New Roman" w:hAnsi="Times New Roman" w:cs="Times New Roman"/>
          <w:sz w:val="24"/>
          <w:szCs w:val="24"/>
        </w:rPr>
        <w:t xml:space="preserve">Подати інформаційне повідомлення про пошкоджене або знищене майно через Портал Дія або мобільний </w:t>
      </w:r>
      <w:proofErr w:type="spellStart"/>
      <w:r w:rsidRPr="00294CE3">
        <w:rPr>
          <w:rFonts w:ascii="Times New Roman" w:hAnsi="Times New Roman" w:cs="Times New Roman"/>
          <w:sz w:val="24"/>
          <w:szCs w:val="24"/>
        </w:rPr>
        <w:t>застосунок</w:t>
      </w:r>
      <w:proofErr w:type="spellEnd"/>
      <w:r w:rsidRPr="00294CE3">
        <w:rPr>
          <w:rFonts w:ascii="Times New Roman" w:hAnsi="Times New Roman" w:cs="Times New Roman"/>
          <w:sz w:val="24"/>
          <w:szCs w:val="24"/>
        </w:rPr>
        <w:t xml:space="preserve"> Дія (у разі якщо таке повідомлення раніше не подавалося).</w:t>
      </w:r>
    </w:p>
    <w:p w:rsidR="00294CE3" w:rsidRDefault="00294CE3" w:rsidP="00294CE3">
      <w:pPr>
        <w:pStyle w:val="a3"/>
        <w:numPr>
          <w:ilvl w:val="0"/>
          <w:numId w:val="2"/>
        </w:numPr>
        <w:jc w:val="both"/>
        <w:rPr>
          <w:rFonts w:ascii="Times New Roman" w:hAnsi="Times New Roman" w:cs="Times New Roman"/>
          <w:sz w:val="24"/>
          <w:szCs w:val="24"/>
        </w:rPr>
      </w:pPr>
      <w:r w:rsidRPr="00294CE3">
        <w:rPr>
          <w:rFonts w:ascii="Times New Roman" w:hAnsi="Times New Roman" w:cs="Times New Roman"/>
          <w:sz w:val="24"/>
          <w:szCs w:val="24"/>
        </w:rPr>
        <w:t>Подати заяву про надання компенсації за знищений об’єкт нерухомого майна:</w:t>
      </w:r>
    </w:p>
    <w:p w:rsidR="00294CE3" w:rsidRDefault="00294CE3" w:rsidP="00294CE3">
      <w:pPr>
        <w:pStyle w:val="a3"/>
        <w:numPr>
          <w:ilvl w:val="0"/>
          <w:numId w:val="1"/>
        </w:numPr>
        <w:jc w:val="both"/>
        <w:rPr>
          <w:rFonts w:ascii="Times New Roman" w:hAnsi="Times New Roman" w:cs="Times New Roman"/>
          <w:sz w:val="24"/>
          <w:szCs w:val="24"/>
        </w:rPr>
      </w:pPr>
      <w:r w:rsidRPr="00294CE3">
        <w:rPr>
          <w:rFonts w:ascii="Times New Roman" w:hAnsi="Times New Roman" w:cs="Times New Roman"/>
          <w:sz w:val="24"/>
          <w:szCs w:val="24"/>
        </w:rPr>
        <w:t>через Портал Дія;</w:t>
      </w:r>
    </w:p>
    <w:p w:rsidR="00294CE3" w:rsidRDefault="00294CE3" w:rsidP="00294CE3">
      <w:pPr>
        <w:pStyle w:val="a3"/>
        <w:numPr>
          <w:ilvl w:val="0"/>
          <w:numId w:val="1"/>
        </w:numPr>
        <w:jc w:val="both"/>
        <w:rPr>
          <w:rFonts w:ascii="Times New Roman" w:hAnsi="Times New Roman" w:cs="Times New Roman"/>
          <w:sz w:val="24"/>
          <w:szCs w:val="24"/>
        </w:rPr>
      </w:pPr>
      <w:r w:rsidRPr="00294CE3">
        <w:rPr>
          <w:rFonts w:ascii="Times New Roman" w:hAnsi="Times New Roman" w:cs="Times New Roman"/>
          <w:sz w:val="24"/>
          <w:szCs w:val="24"/>
        </w:rPr>
        <w:t xml:space="preserve">через мобільний </w:t>
      </w:r>
      <w:proofErr w:type="spellStart"/>
      <w:r w:rsidRPr="00294CE3">
        <w:rPr>
          <w:rFonts w:ascii="Times New Roman" w:hAnsi="Times New Roman" w:cs="Times New Roman"/>
          <w:sz w:val="24"/>
          <w:szCs w:val="24"/>
        </w:rPr>
        <w:t>застосунок</w:t>
      </w:r>
      <w:proofErr w:type="spellEnd"/>
      <w:r w:rsidRPr="00294CE3">
        <w:rPr>
          <w:rFonts w:ascii="Times New Roman" w:hAnsi="Times New Roman" w:cs="Times New Roman"/>
          <w:sz w:val="24"/>
          <w:szCs w:val="24"/>
        </w:rPr>
        <w:t xml:space="preserve"> Дія;</w:t>
      </w:r>
    </w:p>
    <w:p w:rsidR="00294CE3" w:rsidRDefault="00294CE3" w:rsidP="00294CE3">
      <w:pPr>
        <w:pStyle w:val="a3"/>
        <w:numPr>
          <w:ilvl w:val="0"/>
          <w:numId w:val="1"/>
        </w:numPr>
        <w:jc w:val="both"/>
        <w:rPr>
          <w:rFonts w:ascii="Times New Roman" w:hAnsi="Times New Roman" w:cs="Times New Roman"/>
          <w:sz w:val="24"/>
          <w:szCs w:val="24"/>
        </w:rPr>
      </w:pPr>
      <w:r w:rsidRPr="00294CE3">
        <w:rPr>
          <w:rFonts w:ascii="Times New Roman" w:hAnsi="Times New Roman" w:cs="Times New Roman"/>
          <w:sz w:val="24"/>
          <w:szCs w:val="24"/>
        </w:rPr>
        <w:t>через центр надання адміністративних послуг (ЦНАП);</w:t>
      </w:r>
    </w:p>
    <w:p w:rsidR="00294CE3" w:rsidRDefault="00294CE3" w:rsidP="00294CE3">
      <w:pPr>
        <w:pStyle w:val="a3"/>
        <w:numPr>
          <w:ilvl w:val="0"/>
          <w:numId w:val="1"/>
        </w:numPr>
        <w:jc w:val="both"/>
        <w:rPr>
          <w:rFonts w:ascii="Times New Roman" w:hAnsi="Times New Roman" w:cs="Times New Roman"/>
          <w:sz w:val="24"/>
          <w:szCs w:val="24"/>
        </w:rPr>
      </w:pPr>
      <w:r w:rsidRPr="00294CE3">
        <w:rPr>
          <w:rFonts w:ascii="Times New Roman" w:hAnsi="Times New Roman" w:cs="Times New Roman"/>
          <w:sz w:val="24"/>
          <w:szCs w:val="24"/>
        </w:rPr>
        <w:t>через нотаріуса.</w:t>
      </w:r>
    </w:p>
    <w:p w:rsidR="00294CE3" w:rsidRDefault="00B4568C" w:rsidP="00B4568C">
      <w:pPr>
        <w:pStyle w:val="a3"/>
        <w:numPr>
          <w:ilvl w:val="0"/>
          <w:numId w:val="2"/>
        </w:numPr>
        <w:jc w:val="both"/>
        <w:rPr>
          <w:rFonts w:ascii="Times New Roman" w:hAnsi="Times New Roman" w:cs="Times New Roman"/>
          <w:sz w:val="24"/>
          <w:szCs w:val="24"/>
        </w:rPr>
      </w:pPr>
      <w:r w:rsidRPr="00B4568C">
        <w:rPr>
          <w:rFonts w:ascii="Times New Roman" w:hAnsi="Times New Roman" w:cs="Times New Roman"/>
          <w:sz w:val="24"/>
          <w:szCs w:val="24"/>
        </w:rPr>
        <w:lastRenderedPageBreak/>
        <w:t xml:space="preserve">За наявності можливості надати додаткові </w:t>
      </w:r>
      <w:proofErr w:type="spellStart"/>
      <w:r w:rsidRPr="00B4568C">
        <w:rPr>
          <w:rFonts w:ascii="Times New Roman" w:hAnsi="Times New Roman" w:cs="Times New Roman"/>
          <w:sz w:val="24"/>
          <w:szCs w:val="24"/>
        </w:rPr>
        <w:t>фото-</w:t>
      </w:r>
      <w:proofErr w:type="spellEnd"/>
      <w:r w:rsidRPr="00B4568C">
        <w:rPr>
          <w:rFonts w:ascii="Times New Roman" w:hAnsi="Times New Roman" w:cs="Times New Roman"/>
          <w:sz w:val="24"/>
          <w:szCs w:val="24"/>
        </w:rPr>
        <w:t xml:space="preserve"> та відеоматеріали, які підтверджують факт знищення об’єкта нерухомого майна.</w:t>
      </w:r>
    </w:p>
    <w:p w:rsidR="00B4568C" w:rsidRDefault="00B4568C" w:rsidP="00B4568C">
      <w:pPr>
        <w:pStyle w:val="a3"/>
        <w:numPr>
          <w:ilvl w:val="0"/>
          <w:numId w:val="2"/>
        </w:numPr>
        <w:jc w:val="both"/>
        <w:rPr>
          <w:rFonts w:ascii="Times New Roman" w:hAnsi="Times New Roman" w:cs="Times New Roman"/>
          <w:sz w:val="24"/>
          <w:szCs w:val="24"/>
        </w:rPr>
      </w:pPr>
      <w:r w:rsidRPr="00B4568C">
        <w:rPr>
          <w:rFonts w:ascii="Times New Roman" w:hAnsi="Times New Roman" w:cs="Times New Roman"/>
          <w:sz w:val="24"/>
          <w:szCs w:val="24"/>
        </w:rPr>
        <w:t>Після надходження заяви та документів комісія здійснює їх розгляд і у випадках, передбачених законодавством, проводить дистанційне обстеження об’єкта нерухомого майна.</w:t>
      </w:r>
    </w:p>
    <w:p w:rsidR="009A5809" w:rsidRPr="00C50AC4" w:rsidRDefault="00B4568C" w:rsidP="009A5809">
      <w:pPr>
        <w:pStyle w:val="a3"/>
        <w:numPr>
          <w:ilvl w:val="0"/>
          <w:numId w:val="2"/>
        </w:numPr>
        <w:jc w:val="both"/>
        <w:rPr>
          <w:rFonts w:ascii="Times New Roman" w:hAnsi="Times New Roman" w:cs="Times New Roman"/>
          <w:sz w:val="24"/>
          <w:szCs w:val="24"/>
        </w:rPr>
      </w:pPr>
      <w:r w:rsidRPr="00B4568C">
        <w:rPr>
          <w:rFonts w:ascii="Times New Roman" w:hAnsi="Times New Roman" w:cs="Times New Roman"/>
          <w:sz w:val="24"/>
          <w:szCs w:val="24"/>
        </w:rPr>
        <w:t>За результатами дистанційного обстеження комісія складає акт дистанційного обстеження та приймає рішення відповідно до вимог законодавства.</w:t>
      </w:r>
      <w:bookmarkStart w:id="0" w:name="_GoBack"/>
      <w:bookmarkEnd w:id="0"/>
    </w:p>
    <w:p w:rsidR="00E954C8" w:rsidRPr="00E954C8" w:rsidRDefault="00E954C8" w:rsidP="00E954C8">
      <w:pPr>
        <w:jc w:val="both"/>
        <w:rPr>
          <w:rFonts w:ascii="Times New Roman" w:hAnsi="Times New Roman" w:cs="Times New Roman"/>
          <w:b/>
          <w:sz w:val="24"/>
          <w:szCs w:val="24"/>
          <w:u w:val="single"/>
        </w:rPr>
      </w:pPr>
      <w:r w:rsidRPr="00E954C8">
        <w:rPr>
          <w:rFonts w:ascii="Times New Roman" w:hAnsi="Times New Roman" w:cs="Times New Roman"/>
          <w:b/>
          <w:sz w:val="24"/>
          <w:szCs w:val="24"/>
          <w:u w:val="single"/>
        </w:rPr>
        <w:t>Рекомендація для заявників.</w:t>
      </w:r>
    </w:p>
    <w:p w:rsidR="00E954C8" w:rsidRDefault="00E954C8" w:rsidP="00E954C8">
      <w:pPr>
        <w:jc w:val="both"/>
        <w:rPr>
          <w:rFonts w:ascii="Times New Roman" w:hAnsi="Times New Roman" w:cs="Times New Roman"/>
          <w:sz w:val="24"/>
          <w:szCs w:val="24"/>
        </w:rPr>
      </w:pPr>
      <w:r w:rsidRPr="00E954C8">
        <w:rPr>
          <w:rFonts w:ascii="Times New Roman" w:hAnsi="Times New Roman" w:cs="Times New Roman"/>
          <w:sz w:val="24"/>
          <w:szCs w:val="24"/>
        </w:rPr>
        <w:t xml:space="preserve">Для полегшення ідентифікації об'єкта рекомендуємо разом із </w:t>
      </w:r>
      <w:proofErr w:type="spellStart"/>
      <w:r w:rsidRPr="00E954C8">
        <w:rPr>
          <w:rFonts w:ascii="Times New Roman" w:hAnsi="Times New Roman" w:cs="Times New Roman"/>
          <w:sz w:val="24"/>
          <w:szCs w:val="24"/>
        </w:rPr>
        <w:t>фото-</w:t>
      </w:r>
      <w:proofErr w:type="spellEnd"/>
      <w:r w:rsidRPr="00E954C8">
        <w:rPr>
          <w:rFonts w:ascii="Times New Roman" w:hAnsi="Times New Roman" w:cs="Times New Roman"/>
          <w:sz w:val="24"/>
          <w:szCs w:val="24"/>
        </w:rPr>
        <w:t xml:space="preserve"> та відеоматеріалами повідомити географічні координати місця розташування знищеного об'єкта (наприклад, визначені за допомогою </w:t>
      </w:r>
      <w:proofErr w:type="spellStart"/>
      <w:r w:rsidRPr="00E954C8">
        <w:rPr>
          <w:rFonts w:ascii="Times New Roman" w:hAnsi="Times New Roman" w:cs="Times New Roman"/>
          <w:sz w:val="24"/>
          <w:szCs w:val="24"/>
        </w:rPr>
        <w:t>Google</w:t>
      </w:r>
      <w:proofErr w:type="spellEnd"/>
      <w:r w:rsidRPr="00E954C8">
        <w:rPr>
          <w:rFonts w:ascii="Times New Roman" w:hAnsi="Times New Roman" w:cs="Times New Roman"/>
          <w:sz w:val="24"/>
          <w:szCs w:val="24"/>
        </w:rPr>
        <w:t xml:space="preserve"> </w:t>
      </w:r>
      <w:proofErr w:type="spellStart"/>
      <w:r w:rsidRPr="00E954C8">
        <w:rPr>
          <w:rFonts w:ascii="Times New Roman" w:hAnsi="Times New Roman" w:cs="Times New Roman"/>
          <w:sz w:val="24"/>
          <w:szCs w:val="24"/>
        </w:rPr>
        <w:t>Maps</w:t>
      </w:r>
      <w:proofErr w:type="spellEnd"/>
      <w:r w:rsidRPr="00E954C8">
        <w:rPr>
          <w:rFonts w:ascii="Times New Roman" w:hAnsi="Times New Roman" w:cs="Times New Roman"/>
          <w:sz w:val="24"/>
          <w:szCs w:val="24"/>
        </w:rPr>
        <w:t>) або кадастровий номер земельної ділянки (за наявності).</w:t>
      </w:r>
      <w:r>
        <w:rPr>
          <w:rFonts w:ascii="Times New Roman" w:hAnsi="Times New Roman" w:cs="Times New Roman"/>
          <w:sz w:val="24"/>
          <w:szCs w:val="24"/>
        </w:rPr>
        <w:t xml:space="preserve"> </w:t>
      </w:r>
    </w:p>
    <w:p w:rsidR="00E954C8" w:rsidRDefault="009A5809" w:rsidP="009A5809">
      <w:pPr>
        <w:jc w:val="both"/>
        <w:rPr>
          <w:rFonts w:ascii="Times New Roman" w:hAnsi="Times New Roman" w:cs="Times New Roman"/>
          <w:sz w:val="24"/>
          <w:szCs w:val="24"/>
        </w:rPr>
      </w:pPr>
      <w:r w:rsidRPr="006E2152">
        <w:rPr>
          <w:rFonts w:ascii="Times New Roman" w:hAnsi="Times New Roman" w:cs="Times New Roman"/>
          <w:sz w:val="24"/>
          <w:szCs w:val="24"/>
        </w:rPr>
        <w:t>Як надати координати знищеного будинку?</w:t>
      </w:r>
      <w:r w:rsidR="00E954C8">
        <w:rPr>
          <w:rFonts w:ascii="Times New Roman" w:hAnsi="Times New Roman" w:cs="Times New Roman"/>
          <w:sz w:val="24"/>
          <w:szCs w:val="24"/>
        </w:rPr>
        <w:t xml:space="preserve"> </w:t>
      </w:r>
    </w:p>
    <w:p w:rsidR="009A5809" w:rsidRPr="006E2152" w:rsidRDefault="009A5809" w:rsidP="009A5809">
      <w:pPr>
        <w:jc w:val="both"/>
        <w:rPr>
          <w:rFonts w:ascii="Times New Roman" w:hAnsi="Times New Roman" w:cs="Times New Roman"/>
          <w:sz w:val="24"/>
          <w:szCs w:val="24"/>
        </w:rPr>
      </w:pPr>
      <w:r w:rsidRPr="006E2152">
        <w:rPr>
          <w:rFonts w:ascii="Times New Roman" w:hAnsi="Times New Roman" w:cs="Times New Roman"/>
          <w:sz w:val="24"/>
          <w:szCs w:val="24"/>
        </w:rPr>
        <w:t>Якщо ви перебуваєте в будь-якій точці світу, координати можна визначити самостійно за кілька хвилин.</w:t>
      </w:r>
    </w:p>
    <w:p w:rsidR="009A5809" w:rsidRPr="006E2152" w:rsidRDefault="009A5809" w:rsidP="006E2152">
      <w:pPr>
        <w:pStyle w:val="a3"/>
        <w:numPr>
          <w:ilvl w:val="0"/>
          <w:numId w:val="3"/>
        </w:numPr>
        <w:jc w:val="both"/>
        <w:rPr>
          <w:rFonts w:ascii="Times New Roman" w:hAnsi="Times New Roman" w:cs="Times New Roman"/>
          <w:sz w:val="24"/>
          <w:szCs w:val="24"/>
        </w:rPr>
      </w:pPr>
      <w:r w:rsidRPr="006E2152">
        <w:rPr>
          <w:rFonts w:ascii="Times New Roman" w:hAnsi="Times New Roman" w:cs="Times New Roman"/>
          <w:sz w:val="24"/>
          <w:szCs w:val="24"/>
        </w:rPr>
        <w:t xml:space="preserve">Через </w:t>
      </w:r>
      <w:proofErr w:type="spellStart"/>
      <w:r w:rsidRPr="006E2152">
        <w:rPr>
          <w:rFonts w:ascii="Times New Roman" w:hAnsi="Times New Roman" w:cs="Times New Roman"/>
          <w:sz w:val="24"/>
          <w:szCs w:val="24"/>
        </w:rPr>
        <w:t>Google</w:t>
      </w:r>
      <w:proofErr w:type="spellEnd"/>
      <w:r w:rsidRPr="006E2152">
        <w:rPr>
          <w:rFonts w:ascii="Times New Roman" w:hAnsi="Times New Roman" w:cs="Times New Roman"/>
          <w:sz w:val="24"/>
          <w:szCs w:val="24"/>
        </w:rPr>
        <w:t xml:space="preserve"> </w:t>
      </w:r>
      <w:proofErr w:type="spellStart"/>
      <w:r w:rsidRPr="006E2152">
        <w:rPr>
          <w:rFonts w:ascii="Times New Roman" w:hAnsi="Times New Roman" w:cs="Times New Roman"/>
          <w:sz w:val="24"/>
          <w:szCs w:val="24"/>
        </w:rPr>
        <w:t>Maps</w:t>
      </w:r>
      <w:proofErr w:type="spellEnd"/>
      <w:r w:rsidR="00A263DA">
        <w:rPr>
          <w:rFonts w:ascii="Times New Roman" w:hAnsi="Times New Roman" w:cs="Times New Roman"/>
          <w:sz w:val="24"/>
          <w:szCs w:val="24"/>
        </w:rPr>
        <w:t>.</w:t>
      </w:r>
    </w:p>
    <w:p w:rsidR="009A5809" w:rsidRPr="006E2152" w:rsidRDefault="009A5809" w:rsidP="006E2152">
      <w:pPr>
        <w:pStyle w:val="a3"/>
        <w:numPr>
          <w:ilvl w:val="0"/>
          <w:numId w:val="3"/>
        </w:numPr>
        <w:jc w:val="both"/>
        <w:rPr>
          <w:rFonts w:ascii="Times New Roman" w:hAnsi="Times New Roman" w:cs="Times New Roman"/>
          <w:sz w:val="24"/>
          <w:szCs w:val="24"/>
        </w:rPr>
      </w:pPr>
      <w:r w:rsidRPr="006E2152">
        <w:rPr>
          <w:rFonts w:ascii="Times New Roman" w:hAnsi="Times New Roman" w:cs="Times New Roman"/>
          <w:sz w:val="24"/>
          <w:szCs w:val="24"/>
        </w:rPr>
        <w:t xml:space="preserve">Відкрийте </w:t>
      </w:r>
      <w:proofErr w:type="spellStart"/>
      <w:r w:rsidRPr="006E2152">
        <w:rPr>
          <w:rFonts w:ascii="Times New Roman" w:hAnsi="Times New Roman" w:cs="Times New Roman"/>
          <w:sz w:val="24"/>
          <w:szCs w:val="24"/>
        </w:rPr>
        <w:t>Google</w:t>
      </w:r>
      <w:proofErr w:type="spellEnd"/>
      <w:r w:rsidRPr="006E2152">
        <w:rPr>
          <w:rFonts w:ascii="Times New Roman" w:hAnsi="Times New Roman" w:cs="Times New Roman"/>
          <w:sz w:val="24"/>
          <w:szCs w:val="24"/>
        </w:rPr>
        <w:t xml:space="preserve"> </w:t>
      </w:r>
      <w:proofErr w:type="spellStart"/>
      <w:r w:rsidRPr="006E2152">
        <w:rPr>
          <w:rFonts w:ascii="Times New Roman" w:hAnsi="Times New Roman" w:cs="Times New Roman"/>
          <w:sz w:val="24"/>
          <w:szCs w:val="24"/>
        </w:rPr>
        <w:t>Maps</w:t>
      </w:r>
      <w:proofErr w:type="spellEnd"/>
      <w:r w:rsidRPr="006E2152">
        <w:rPr>
          <w:rFonts w:ascii="Times New Roman" w:hAnsi="Times New Roman" w:cs="Times New Roman"/>
          <w:sz w:val="24"/>
          <w:szCs w:val="24"/>
        </w:rPr>
        <w:t xml:space="preserve"> на </w:t>
      </w:r>
      <w:proofErr w:type="spellStart"/>
      <w:r w:rsidRPr="006E2152">
        <w:rPr>
          <w:rFonts w:ascii="Times New Roman" w:hAnsi="Times New Roman" w:cs="Times New Roman"/>
          <w:sz w:val="24"/>
          <w:szCs w:val="24"/>
        </w:rPr>
        <w:t>смартфоні</w:t>
      </w:r>
      <w:proofErr w:type="spellEnd"/>
      <w:r w:rsidRPr="006E2152">
        <w:rPr>
          <w:rFonts w:ascii="Times New Roman" w:hAnsi="Times New Roman" w:cs="Times New Roman"/>
          <w:sz w:val="24"/>
          <w:szCs w:val="24"/>
        </w:rPr>
        <w:t xml:space="preserve"> або комп'ютері.</w:t>
      </w:r>
    </w:p>
    <w:p w:rsidR="009A5809" w:rsidRPr="006E2152" w:rsidRDefault="009A5809" w:rsidP="006E2152">
      <w:pPr>
        <w:pStyle w:val="a3"/>
        <w:numPr>
          <w:ilvl w:val="0"/>
          <w:numId w:val="3"/>
        </w:numPr>
        <w:jc w:val="both"/>
        <w:rPr>
          <w:rFonts w:ascii="Times New Roman" w:hAnsi="Times New Roman" w:cs="Times New Roman"/>
          <w:sz w:val="24"/>
          <w:szCs w:val="24"/>
        </w:rPr>
      </w:pPr>
      <w:r w:rsidRPr="006E2152">
        <w:rPr>
          <w:rFonts w:ascii="Times New Roman" w:hAnsi="Times New Roman" w:cs="Times New Roman"/>
          <w:sz w:val="24"/>
          <w:szCs w:val="24"/>
        </w:rPr>
        <w:t>Увімкніть режим «Супутник».</w:t>
      </w:r>
    </w:p>
    <w:p w:rsidR="009A5809" w:rsidRPr="006E2152" w:rsidRDefault="009A5809" w:rsidP="006E2152">
      <w:pPr>
        <w:pStyle w:val="a3"/>
        <w:numPr>
          <w:ilvl w:val="0"/>
          <w:numId w:val="3"/>
        </w:numPr>
        <w:jc w:val="both"/>
        <w:rPr>
          <w:rFonts w:ascii="Times New Roman" w:hAnsi="Times New Roman" w:cs="Times New Roman"/>
          <w:sz w:val="24"/>
          <w:szCs w:val="24"/>
        </w:rPr>
      </w:pPr>
      <w:r w:rsidRPr="006E2152">
        <w:rPr>
          <w:rFonts w:ascii="Times New Roman" w:hAnsi="Times New Roman" w:cs="Times New Roman"/>
          <w:sz w:val="24"/>
          <w:szCs w:val="24"/>
        </w:rPr>
        <w:t>Знайдіть місце, де знаходився ваш будинок.</w:t>
      </w:r>
    </w:p>
    <w:p w:rsidR="009A5809" w:rsidRPr="006E2152" w:rsidRDefault="009A5809" w:rsidP="006E2152">
      <w:pPr>
        <w:pStyle w:val="a3"/>
        <w:numPr>
          <w:ilvl w:val="0"/>
          <w:numId w:val="3"/>
        </w:numPr>
        <w:jc w:val="both"/>
        <w:rPr>
          <w:rFonts w:ascii="Times New Roman" w:hAnsi="Times New Roman" w:cs="Times New Roman"/>
          <w:sz w:val="24"/>
          <w:szCs w:val="24"/>
        </w:rPr>
      </w:pPr>
      <w:r w:rsidRPr="006E2152">
        <w:rPr>
          <w:rFonts w:ascii="Times New Roman" w:hAnsi="Times New Roman" w:cs="Times New Roman"/>
          <w:sz w:val="24"/>
          <w:szCs w:val="24"/>
        </w:rPr>
        <w:t>Натисніть і утримуйте палець (або клацніть мишкою) на місці будинку.</w:t>
      </w:r>
    </w:p>
    <w:p w:rsidR="009A5809" w:rsidRPr="006E2152" w:rsidRDefault="009A5809" w:rsidP="006E2152">
      <w:pPr>
        <w:pStyle w:val="a3"/>
        <w:numPr>
          <w:ilvl w:val="0"/>
          <w:numId w:val="3"/>
        </w:numPr>
        <w:jc w:val="both"/>
        <w:rPr>
          <w:rFonts w:ascii="Times New Roman" w:hAnsi="Times New Roman" w:cs="Times New Roman"/>
          <w:sz w:val="24"/>
          <w:szCs w:val="24"/>
        </w:rPr>
      </w:pPr>
      <w:r w:rsidRPr="006E2152">
        <w:rPr>
          <w:rFonts w:ascii="Times New Roman" w:hAnsi="Times New Roman" w:cs="Times New Roman"/>
          <w:sz w:val="24"/>
          <w:szCs w:val="24"/>
        </w:rPr>
        <w:t>На карті з'явиться червоний маркер.</w:t>
      </w:r>
    </w:p>
    <w:p w:rsidR="009A5809" w:rsidRPr="006E2152" w:rsidRDefault="009A5809" w:rsidP="009A5809">
      <w:pPr>
        <w:jc w:val="both"/>
        <w:rPr>
          <w:rFonts w:ascii="Times New Roman" w:hAnsi="Times New Roman" w:cs="Times New Roman"/>
          <w:sz w:val="24"/>
          <w:szCs w:val="24"/>
        </w:rPr>
      </w:pPr>
      <w:r w:rsidRPr="006E2152">
        <w:rPr>
          <w:rFonts w:ascii="Times New Roman" w:hAnsi="Times New Roman" w:cs="Times New Roman"/>
          <w:sz w:val="24"/>
          <w:szCs w:val="24"/>
        </w:rPr>
        <w:t>Унизу екрана або в пошуковому рядку відобразяться координати (наприклад: 48.4647, 35.0462).</w:t>
      </w:r>
    </w:p>
    <w:p w:rsidR="009A5809" w:rsidRPr="006E2152" w:rsidRDefault="009A5809" w:rsidP="009A5809">
      <w:pPr>
        <w:jc w:val="both"/>
        <w:rPr>
          <w:rFonts w:ascii="Times New Roman" w:hAnsi="Times New Roman" w:cs="Times New Roman"/>
          <w:sz w:val="24"/>
          <w:szCs w:val="24"/>
        </w:rPr>
      </w:pPr>
      <w:r w:rsidRPr="006E2152">
        <w:rPr>
          <w:rFonts w:ascii="Times New Roman" w:hAnsi="Times New Roman" w:cs="Times New Roman"/>
          <w:sz w:val="24"/>
          <w:szCs w:val="24"/>
        </w:rPr>
        <w:t>Скопіюйте ці координати та надішліть їх до Комісії разом із іншими матеріалами.</w:t>
      </w:r>
    </w:p>
    <w:p w:rsidR="009A5809" w:rsidRPr="006E2152" w:rsidRDefault="009A5809" w:rsidP="009A5809">
      <w:pPr>
        <w:jc w:val="both"/>
        <w:rPr>
          <w:rFonts w:ascii="Times New Roman" w:hAnsi="Times New Roman" w:cs="Times New Roman"/>
          <w:sz w:val="24"/>
          <w:szCs w:val="24"/>
        </w:rPr>
      </w:pPr>
      <w:r w:rsidRPr="006E2152">
        <w:rPr>
          <w:rFonts w:ascii="Times New Roman" w:hAnsi="Times New Roman" w:cs="Times New Roman"/>
          <w:sz w:val="24"/>
          <w:szCs w:val="24"/>
        </w:rPr>
        <w:t>Якщо у вас є Витяг з Державного земельного кадастру (ДЗК), повідомте кадастровий номер земельної ділянки (наприклад: 1210100000:02:001:0001). Це також допоможе ідентифікувати місце розташування знищеного будинку.</w:t>
      </w:r>
    </w:p>
    <w:p w:rsidR="009A5809" w:rsidRPr="006E2152" w:rsidRDefault="009A5809" w:rsidP="009A5809">
      <w:pPr>
        <w:jc w:val="both"/>
        <w:rPr>
          <w:rFonts w:ascii="Times New Roman" w:hAnsi="Times New Roman" w:cs="Times New Roman"/>
          <w:sz w:val="24"/>
          <w:szCs w:val="24"/>
        </w:rPr>
      </w:pPr>
      <w:r w:rsidRPr="006E2152">
        <w:rPr>
          <w:rFonts w:ascii="Times New Roman" w:hAnsi="Times New Roman" w:cs="Times New Roman"/>
          <w:sz w:val="24"/>
          <w:szCs w:val="24"/>
        </w:rPr>
        <w:t>Звертаємо увагу</w:t>
      </w:r>
      <w:r w:rsidR="00F14A20">
        <w:rPr>
          <w:rFonts w:ascii="Times New Roman" w:hAnsi="Times New Roman" w:cs="Times New Roman"/>
          <w:sz w:val="24"/>
          <w:szCs w:val="24"/>
        </w:rPr>
        <w:t>!</w:t>
      </w:r>
    </w:p>
    <w:p w:rsidR="007706F7" w:rsidRPr="006E2152" w:rsidRDefault="009A5809" w:rsidP="009A5809">
      <w:pPr>
        <w:jc w:val="both"/>
        <w:rPr>
          <w:rFonts w:ascii="Times New Roman" w:hAnsi="Times New Roman" w:cs="Times New Roman"/>
          <w:sz w:val="24"/>
          <w:szCs w:val="24"/>
        </w:rPr>
      </w:pPr>
      <w:r w:rsidRPr="006E2152">
        <w:rPr>
          <w:rFonts w:ascii="Times New Roman" w:hAnsi="Times New Roman" w:cs="Times New Roman"/>
          <w:sz w:val="24"/>
          <w:szCs w:val="24"/>
        </w:rPr>
        <w:t>Надання якісних фотографій, відеоматеріалів та точних координат значно сприятиме повному, об'єктивному та оперативному розгляду матеріалів комісією під час проведення дистанційного обстеження.</w:t>
      </w:r>
    </w:p>
    <w:sectPr w:rsidR="007706F7" w:rsidRPr="006E21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02F6F"/>
    <w:multiLevelType w:val="hybridMultilevel"/>
    <w:tmpl w:val="391C5EBA"/>
    <w:lvl w:ilvl="0" w:tplc="B768B84E">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1F8A2410"/>
    <w:multiLevelType w:val="hybridMultilevel"/>
    <w:tmpl w:val="384298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65F07D6C"/>
    <w:multiLevelType w:val="hybridMultilevel"/>
    <w:tmpl w:val="9BFECC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C97"/>
    <w:rsid w:val="0011712B"/>
    <w:rsid w:val="00162FD4"/>
    <w:rsid w:val="00166AEB"/>
    <w:rsid w:val="0018789B"/>
    <w:rsid w:val="001B1603"/>
    <w:rsid w:val="001B4831"/>
    <w:rsid w:val="001F01C5"/>
    <w:rsid w:val="00294CE3"/>
    <w:rsid w:val="002B259C"/>
    <w:rsid w:val="002B3DFB"/>
    <w:rsid w:val="002B6830"/>
    <w:rsid w:val="002D606C"/>
    <w:rsid w:val="002E441E"/>
    <w:rsid w:val="00332D31"/>
    <w:rsid w:val="00341520"/>
    <w:rsid w:val="003709C1"/>
    <w:rsid w:val="00480C02"/>
    <w:rsid w:val="004B47F0"/>
    <w:rsid w:val="00566AFA"/>
    <w:rsid w:val="005B179A"/>
    <w:rsid w:val="005D412F"/>
    <w:rsid w:val="005F7CFC"/>
    <w:rsid w:val="00610440"/>
    <w:rsid w:val="006E2152"/>
    <w:rsid w:val="0072561C"/>
    <w:rsid w:val="007706F7"/>
    <w:rsid w:val="00884153"/>
    <w:rsid w:val="008B2F90"/>
    <w:rsid w:val="009A5809"/>
    <w:rsid w:val="009E3364"/>
    <w:rsid w:val="00A263DA"/>
    <w:rsid w:val="00B4568C"/>
    <w:rsid w:val="00B471D1"/>
    <w:rsid w:val="00B80C97"/>
    <w:rsid w:val="00BD417A"/>
    <w:rsid w:val="00C50AC4"/>
    <w:rsid w:val="00CD5DF6"/>
    <w:rsid w:val="00D33480"/>
    <w:rsid w:val="00E954C8"/>
    <w:rsid w:val="00F14A20"/>
    <w:rsid w:val="00F758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259C"/>
    <w:pPr>
      <w:ind w:left="720"/>
      <w:contextualSpacing/>
    </w:pPr>
  </w:style>
  <w:style w:type="character" w:styleId="a4">
    <w:name w:val="Hyperlink"/>
    <w:basedOn w:val="a0"/>
    <w:uiPriority w:val="99"/>
    <w:unhideWhenUsed/>
    <w:rsid w:val="004B47F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259C"/>
    <w:pPr>
      <w:ind w:left="720"/>
      <w:contextualSpacing/>
    </w:pPr>
  </w:style>
  <w:style w:type="character" w:styleId="a4">
    <w:name w:val="Hyperlink"/>
    <w:basedOn w:val="a0"/>
    <w:uiPriority w:val="99"/>
    <w:unhideWhenUsed/>
    <w:rsid w:val="004B47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434356">
      <w:bodyDiv w:val="1"/>
      <w:marLeft w:val="0"/>
      <w:marRight w:val="0"/>
      <w:marTop w:val="0"/>
      <w:marBottom w:val="0"/>
      <w:divBdr>
        <w:top w:val="none" w:sz="0" w:space="0" w:color="auto"/>
        <w:left w:val="none" w:sz="0" w:space="0" w:color="auto"/>
        <w:bottom w:val="none" w:sz="0" w:space="0" w:color="auto"/>
        <w:right w:val="none" w:sz="0" w:space="0" w:color="auto"/>
      </w:divBdr>
    </w:div>
    <w:div w:id="567424150">
      <w:bodyDiv w:val="1"/>
      <w:marLeft w:val="0"/>
      <w:marRight w:val="0"/>
      <w:marTop w:val="0"/>
      <w:marBottom w:val="0"/>
      <w:divBdr>
        <w:top w:val="none" w:sz="0" w:space="0" w:color="auto"/>
        <w:left w:val="none" w:sz="0" w:space="0" w:color="auto"/>
        <w:bottom w:val="none" w:sz="0" w:space="0" w:color="auto"/>
        <w:right w:val="none" w:sz="0" w:space="0" w:color="auto"/>
      </w:divBdr>
    </w:div>
    <w:div w:id="670841651">
      <w:bodyDiv w:val="1"/>
      <w:marLeft w:val="0"/>
      <w:marRight w:val="0"/>
      <w:marTop w:val="0"/>
      <w:marBottom w:val="0"/>
      <w:divBdr>
        <w:top w:val="none" w:sz="0" w:space="0" w:color="auto"/>
        <w:left w:val="none" w:sz="0" w:space="0" w:color="auto"/>
        <w:bottom w:val="none" w:sz="0" w:space="0" w:color="auto"/>
        <w:right w:val="none" w:sz="0" w:space="0" w:color="auto"/>
      </w:divBdr>
    </w:div>
    <w:div w:id="1182280304">
      <w:bodyDiv w:val="1"/>
      <w:marLeft w:val="0"/>
      <w:marRight w:val="0"/>
      <w:marTop w:val="0"/>
      <w:marBottom w:val="0"/>
      <w:divBdr>
        <w:top w:val="none" w:sz="0" w:space="0" w:color="auto"/>
        <w:left w:val="none" w:sz="0" w:space="0" w:color="auto"/>
        <w:bottom w:val="none" w:sz="0" w:space="0" w:color="auto"/>
        <w:right w:val="none" w:sz="0" w:space="0" w:color="auto"/>
      </w:divBdr>
      <w:divsChild>
        <w:div w:id="1578244830">
          <w:marLeft w:val="0"/>
          <w:marRight w:val="0"/>
          <w:marTop w:val="0"/>
          <w:marBottom w:val="0"/>
          <w:divBdr>
            <w:top w:val="none" w:sz="0" w:space="0" w:color="auto"/>
            <w:left w:val="none" w:sz="0" w:space="0" w:color="auto"/>
            <w:bottom w:val="none" w:sz="0" w:space="0" w:color="auto"/>
            <w:right w:val="none" w:sz="0" w:space="0" w:color="auto"/>
          </w:divBdr>
        </w:div>
      </w:divsChild>
    </w:div>
    <w:div w:id="1268394122">
      <w:bodyDiv w:val="1"/>
      <w:marLeft w:val="0"/>
      <w:marRight w:val="0"/>
      <w:marTop w:val="0"/>
      <w:marBottom w:val="0"/>
      <w:divBdr>
        <w:top w:val="none" w:sz="0" w:space="0" w:color="auto"/>
        <w:left w:val="none" w:sz="0" w:space="0" w:color="auto"/>
        <w:bottom w:val="none" w:sz="0" w:space="0" w:color="auto"/>
        <w:right w:val="none" w:sz="0" w:space="0" w:color="auto"/>
      </w:divBdr>
    </w:div>
    <w:div w:id="1850944372">
      <w:bodyDiv w:val="1"/>
      <w:marLeft w:val="0"/>
      <w:marRight w:val="0"/>
      <w:marTop w:val="0"/>
      <w:marBottom w:val="0"/>
      <w:divBdr>
        <w:top w:val="none" w:sz="0" w:space="0" w:color="auto"/>
        <w:left w:val="none" w:sz="0" w:space="0" w:color="auto"/>
        <w:bottom w:val="none" w:sz="0" w:space="0" w:color="auto"/>
        <w:right w:val="none" w:sz="0" w:space="0" w:color="auto"/>
      </w:divBdr>
    </w:div>
    <w:div w:id="1923903218">
      <w:bodyDiv w:val="1"/>
      <w:marLeft w:val="0"/>
      <w:marRight w:val="0"/>
      <w:marTop w:val="0"/>
      <w:marBottom w:val="0"/>
      <w:divBdr>
        <w:top w:val="none" w:sz="0" w:space="0" w:color="auto"/>
        <w:left w:val="none" w:sz="0" w:space="0" w:color="auto"/>
        <w:bottom w:val="none" w:sz="0" w:space="0" w:color="auto"/>
        <w:right w:val="none" w:sz="0" w:space="0" w:color="auto"/>
      </w:divBdr>
      <w:divsChild>
        <w:div w:id="576356265">
          <w:marLeft w:val="0"/>
          <w:marRight w:val="0"/>
          <w:marTop w:val="360"/>
          <w:marBottom w:val="180"/>
          <w:divBdr>
            <w:top w:val="none" w:sz="0" w:space="0" w:color="auto"/>
            <w:left w:val="none" w:sz="0" w:space="0" w:color="auto"/>
            <w:bottom w:val="none" w:sz="0" w:space="0" w:color="auto"/>
            <w:right w:val="none" w:sz="0" w:space="0" w:color="auto"/>
          </w:divBdr>
        </w:div>
        <w:div w:id="597103012">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construction.gov.ua/reestri"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3</Pages>
  <Words>4172</Words>
  <Characters>2379</Characters>
  <Application>Microsoft Office Word</Application>
  <DocSecurity>0</DocSecurity>
  <Lines>19</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40</cp:revision>
  <dcterms:created xsi:type="dcterms:W3CDTF">2026-06-04T06:50:00Z</dcterms:created>
  <dcterms:modified xsi:type="dcterms:W3CDTF">2026-08-11T06:18:00Z</dcterms:modified>
</cp:coreProperties>
</file>